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f0f365bab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2e6e98ea7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Limassol, Limassol,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04f0905f64413" /><Relationship Type="http://schemas.openxmlformats.org/officeDocument/2006/relationships/numbering" Target="/word/numbering.xml" Id="Rbf93260b0e774ce1" /><Relationship Type="http://schemas.openxmlformats.org/officeDocument/2006/relationships/settings" Target="/word/settings.xml" Id="R5a44b7f0846142ce" /><Relationship Type="http://schemas.openxmlformats.org/officeDocument/2006/relationships/image" Target="/word/media/dcf0d270-388a-41e7-bfc7-cc4ac18d97f3.png" Id="Rab32e6e98ea748f1" /></Relationships>
</file>