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2f48f30f8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dc52e404e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Ascherwinkel,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cda4748a0468c" /><Relationship Type="http://schemas.openxmlformats.org/officeDocument/2006/relationships/numbering" Target="/word/numbering.xml" Id="R23ffe29c564a49ef" /><Relationship Type="http://schemas.openxmlformats.org/officeDocument/2006/relationships/settings" Target="/word/settings.xml" Id="R5b0b131ac12a4fc1" /><Relationship Type="http://schemas.openxmlformats.org/officeDocument/2006/relationships/image" Target="/word/media/9554932a-2bb5-4c0e-a923-6be79426e379.png" Id="Rc64dc52e404e4229" /></Relationships>
</file>