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376d1b837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ff77ce41a0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Benetice,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87e7bf6a84ffe" /><Relationship Type="http://schemas.openxmlformats.org/officeDocument/2006/relationships/numbering" Target="/word/numbering.xml" Id="R0afa6faf72f8454c" /><Relationship Type="http://schemas.openxmlformats.org/officeDocument/2006/relationships/settings" Target="/word/settings.xml" Id="R990f41cbda7a4972" /><Relationship Type="http://schemas.openxmlformats.org/officeDocument/2006/relationships/image" Target="/word/media/45b6acf6-02ba-42fa-8518-e707ec668c58.png" Id="R90ff77ce41a0498e" /></Relationships>
</file>