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a250226bc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b0210bbec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Bohanka,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c725c508c47c7" /><Relationship Type="http://schemas.openxmlformats.org/officeDocument/2006/relationships/numbering" Target="/word/numbering.xml" Id="R85517bacae0246e1" /><Relationship Type="http://schemas.openxmlformats.org/officeDocument/2006/relationships/settings" Target="/word/settings.xml" Id="Rfe3e5fb19bef4b09" /><Relationship Type="http://schemas.openxmlformats.org/officeDocument/2006/relationships/image" Target="/word/media/38a27dae-1ccf-43f2-93f8-d0f0d884e9b2.png" Id="R749b0210bbec4fb3" /></Relationships>
</file>