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233a348e0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76d51a00e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245195e184f0c" /><Relationship Type="http://schemas.openxmlformats.org/officeDocument/2006/relationships/numbering" Target="/word/numbering.xml" Id="R50d933c5e7c54f1d" /><Relationship Type="http://schemas.openxmlformats.org/officeDocument/2006/relationships/settings" Target="/word/settings.xml" Id="Rd6349b8993134455" /><Relationship Type="http://schemas.openxmlformats.org/officeDocument/2006/relationships/image" Target="/word/media/14ca5e82-9f67-4647-a4c4-0a85a976e2be.png" Id="R4a276d51a00e448c" /></Relationships>
</file>