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2883ddd6c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ed926e1da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fe298a8674c4f" /><Relationship Type="http://schemas.openxmlformats.org/officeDocument/2006/relationships/numbering" Target="/word/numbering.xml" Id="R38935e8f9cd64b92" /><Relationship Type="http://schemas.openxmlformats.org/officeDocument/2006/relationships/settings" Target="/word/settings.xml" Id="Rbd2409ebb04748f2" /><Relationship Type="http://schemas.openxmlformats.org/officeDocument/2006/relationships/image" Target="/word/media/02e7fbb2-10cc-40c6-9598-53516a7b6c14.png" Id="R354ed926e1da4517" /></Relationships>
</file>