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66dafee66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06c986e92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Cakanov,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5f93b320f499a" /><Relationship Type="http://schemas.openxmlformats.org/officeDocument/2006/relationships/numbering" Target="/word/numbering.xml" Id="Rfc6622380c67496f" /><Relationship Type="http://schemas.openxmlformats.org/officeDocument/2006/relationships/settings" Target="/word/settings.xml" Id="Rd9c0d57c7e134b67" /><Relationship Type="http://schemas.openxmlformats.org/officeDocument/2006/relationships/image" Target="/word/media/1fda8c1f-c2cf-481c-974b-1b0d5da6fb1c.png" Id="Raf206c986e924297" /></Relationships>
</file>