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32c34f6f1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7871401b8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Ceckovice,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c80fb27984f18" /><Relationship Type="http://schemas.openxmlformats.org/officeDocument/2006/relationships/numbering" Target="/word/numbering.xml" Id="R085d8642a25b4a7f" /><Relationship Type="http://schemas.openxmlformats.org/officeDocument/2006/relationships/settings" Target="/word/settings.xml" Id="Rc26f6882fff14dfd" /><Relationship Type="http://schemas.openxmlformats.org/officeDocument/2006/relationships/image" Target="/word/media/3fd4064f-e44b-41e9-8bf7-b3a88ed7269f.png" Id="Rbc47871401b84cfc" /></Relationships>
</file>