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a25a5f9e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cfd62862a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Heliopolis,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cf37e3f524655" /><Relationship Type="http://schemas.openxmlformats.org/officeDocument/2006/relationships/numbering" Target="/word/numbering.xml" Id="R9dece4a122494bf8" /><Relationship Type="http://schemas.openxmlformats.org/officeDocument/2006/relationships/settings" Target="/word/settings.xml" Id="R5c9941281099426c" /><Relationship Type="http://schemas.openxmlformats.org/officeDocument/2006/relationships/image" Target="/word/media/7d74af74-f80e-445b-a2df-62cad592f4f0.png" Id="R2e5cfd62862a4ebe" /></Relationships>
</file>