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8855fc6b5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bd0b948da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Luba, Equatorial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fa25c45404f8a" /><Relationship Type="http://schemas.openxmlformats.org/officeDocument/2006/relationships/numbering" Target="/word/numbering.xml" Id="R496c07d5fa1f42a4" /><Relationship Type="http://schemas.openxmlformats.org/officeDocument/2006/relationships/settings" Target="/word/settings.xml" Id="R6662daa59ca345df" /><Relationship Type="http://schemas.openxmlformats.org/officeDocument/2006/relationships/image" Target="/word/media/0b2e72bb-181e-4904-b27b-b96ec59f8e00.png" Id="R674bd0b948da4b72" /></Relationships>
</file>