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2726426b14f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e9da79b86a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Teseney, Eritrea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80b336d844d1c" /><Relationship Type="http://schemas.openxmlformats.org/officeDocument/2006/relationships/numbering" Target="/word/numbering.xml" Id="R77afc4a2d855469b" /><Relationship Type="http://schemas.openxmlformats.org/officeDocument/2006/relationships/settings" Target="/word/settings.xml" Id="R1e8afbfb439440d8" /><Relationship Type="http://schemas.openxmlformats.org/officeDocument/2006/relationships/image" Target="/word/media/fcf249fd-6080-4642-8efb-142e7ad664ed.png" Id="R13e9da79b86a4ea5" /></Relationships>
</file>