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2cc33be1c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223f83c5f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Saagrimae,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e6c29c4264772" /><Relationship Type="http://schemas.openxmlformats.org/officeDocument/2006/relationships/numbering" Target="/word/numbering.xml" Id="R4cba1a69239c426a" /><Relationship Type="http://schemas.openxmlformats.org/officeDocument/2006/relationships/settings" Target="/word/settings.xml" Id="Ra415fa0bd073434b" /><Relationship Type="http://schemas.openxmlformats.org/officeDocument/2006/relationships/image" Target="/word/media/0bfef23b-a319-4aa1-ad7e-bf0fe17364f8.png" Id="Rd63223f83c5f44dd" /></Relationships>
</file>