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b2b261656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b63e95d73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9c40431cd45d4" /><Relationship Type="http://schemas.openxmlformats.org/officeDocument/2006/relationships/numbering" Target="/word/numbering.xml" Id="R156bf2d429354d68" /><Relationship Type="http://schemas.openxmlformats.org/officeDocument/2006/relationships/settings" Target="/word/settings.xml" Id="Ra51d9c5bfd38413a" /><Relationship Type="http://schemas.openxmlformats.org/officeDocument/2006/relationships/image" Target="/word/media/099dcc86-6d91-44cf-83f9-7a849356d38d.png" Id="R4b1b63e95d7341d4" /></Relationships>
</file>