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72725b095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282918f3f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Salda,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da9484c454c92" /><Relationship Type="http://schemas.openxmlformats.org/officeDocument/2006/relationships/numbering" Target="/word/numbering.xml" Id="Refefc47ebe9d40f9" /><Relationship Type="http://schemas.openxmlformats.org/officeDocument/2006/relationships/settings" Target="/word/settings.xml" Id="Raf5f090a37a34adf" /><Relationship Type="http://schemas.openxmlformats.org/officeDocument/2006/relationships/image" Target="/word/media/5637c2de-81c4-493d-92c2-7e329c389e86.png" Id="R016282918f3f457b" /></Relationships>
</file>