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b2ec58fe9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ce7c2625f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Simisti,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dc20483794db5" /><Relationship Type="http://schemas.openxmlformats.org/officeDocument/2006/relationships/numbering" Target="/word/numbering.xml" Id="Rd3bcf12db15b476f" /><Relationship Type="http://schemas.openxmlformats.org/officeDocument/2006/relationships/settings" Target="/word/settings.xml" Id="Re61694c96cc941be" /><Relationship Type="http://schemas.openxmlformats.org/officeDocument/2006/relationships/image" Target="/word/media/f5d9dd38-3fe8-4d4c-9583-564a4ba0b7f5.png" Id="Rb06ce7c2625f4aaa" /></Relationships>
</file>