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b2a84f52384f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24a07b610940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Soemotsa,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5524e8b62d4b90" /><Relationship Type="http://schemas.openxmlformats.org/officeDocument/2006/relationships/numbering" Target="/word/numbering.xml" Id="R871bea21d6df4d51" /><Relationship Type="http://schemas.openxmlformats.org/officeDocument/2006/relationships/settings" Target="/word/settings.xml" Id="R9820f6bfb07d4c23" /><Relationship Type="http://schemas.openxmlformats.org/officeDocument/2006/relationships/image" Target="/word/media/f94e262e-8178-4fbd-ba50-f2501efe6ac3.png" Id="Rf224a07b61094018" /></Relationships>
</file>