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bb152a37d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347e8dd1b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Suur-Langerma,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1c0b247114d39" /><Relationship Type="http://schemas.openxmlformats.org/officeDocument/2006/relationships/numbering" Target="/word/numbering.xml" Id="Red788c6d815f4b47" /><Relationship Type="http://schemas.openxmlformats.org/officeDocument/2006/relationships/settings" Target="/word/settings.xml" Id="R95a10556b570427b" /><Relationship Type="http://schemas.openxmlformats.org/officeDocument/2006/relationships/image" Target="/word/media/86172a6f-b2a5-465d-a776-83f1f2a64ed3.png" Id="Rc2f347e8dd1b4087" /></Relationships>
</file>