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7b53b33e4c41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0674a6cee442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Taberlaane,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b9e2818d2d45f2" /><Relationship Type="http://schemas.openxmlformats.org/officeDocument/2006/relationships/numbering" Target="/word/numbering.xml" Id="R5a3c7770306047cc" /><Relationship Type="http://schemas.openxmlformats.org/officeDocument/2006/relationships/settings" Target="/word/settings.xml" Id="Rd75f2a72cf8d4dd9" /><Relationship Type="http://schemas.openxmlformats.org/officeDocument/2006/relationships/image" Target="/word/media/3f2b1aea-df9b-4d27-b4f0-68f13bd5c88b.png" Id="R6f0674a6cee4422e" /></Relationships>
</file>