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9c292aa14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0e1bfe068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Taenassilma,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f5b497685493a" /><Relationship Type="http://schemas.openxmlformats.org/officeDocument/2006/relationships/numbering" Target="/word/numbering.xml" Id="R7b878e8f6c264588" /><Relationship Type="http://schemas.openxmlformats.org/officeDocument/2006/relationships/settings" Target="/word/settings.xml" Id="R39ccaebe66d943ce" /><Relationship Type="http://schemas.openxmlformats.org/officeDocument/2006/relationships/image" Target="/word/media/80582520-c134-498b-af51-d6d663180b27.png" Id="R6640e1bfe0684a6c" /></Relationships>
</file>