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b96aecd90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bd8ed37d34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Tiirhanna,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eb092d9324d0b" /><Relationship Type="http://schemas.openxmlformats.org/officeDocument/2006/relationships/numbering" Target="/word/numbering.xml" Id="R0934b8e87db54e89" /><Relationship Type="http://schemas.openxmlformats.org/officeDocument/2006/relationships/settings" Target="/word/settings.xml" Id="R425e38ce11ce464e" /><Relationship Type="http://schemas.openxmlformats.org/officeDocument/2006/relationships/image" Target="/word/media/a3d0294b-75c7-4b72-a664-fbf6921d9bbe.png" Id="R61bd8ed37d34449b" /></Relationships>
</file>