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bc09de959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d82e16b5e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Tampere, Pirkanmaa,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fddce78ef472e" /><Relationship Type="http://schemas.openxmlformats.org/officeDocument/2006/relationships/numbering" Target="/word/numbering.xml" Id="Re5ab483bd5b7448d" /><Relationship Type="http://schemas.openxmlformats.org/officeDocument/2006/relationships/settings" Target="/word/settings.xml" Id="R97a79979e4bc45d8" /><Relationship Type="http://schemas.openxmlformats.org/officeDocument/2006/relationships/image" Target="/word/media/48da6ee0-a9b5-4774-926f-13f1f68987e5.png" Id="R45bd82e16b5e4434" /></Relationships>
</file>