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994d1ec60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176916c97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Avignon, Provence-Alpes-Cote d'Azur,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843d764e34f0d" /><Relationship Type="http://schemas.openxmlformats.org/officeDocument/2006/relationships/numbering" Target="/word/numbering.xml" Id="R2d641734663b4168" /><Relationship Type="http://schemas.openxmlformats.org/officeDocument/2006/relationships/settings" Target="/word/settings.xml" Id="R8e155835881c4e61" /><Relationship Type="http://schemas.openxmlformats.org/officeDocument/2006/relationships/image" Target="/word/media/746f630f-2b53-433f-a39f-c47e87cecb0a.png" Id="R9d5176916c9745f6" /></Relationships>
</file>