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fa1c27839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86a094259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Boulogne-Billancourt, Ile-de-France,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18effa48c40ee" /><Relationship Type="http://schemas.openxmlformats.org/officeDocument/2006/relationships/numbering" Target="/word/numbering.xml" Id="R8d77795b681c42f9" /><Relationship Type="http://schemas.openxmlformats.org/officeDocument/2006/relationships/settings" Target="/word/settings.xml" Id="Re32c7ad99ee249f8" /><Relationship Type="http://schemas.openxmlformats.org/officeDocument/2006/relationships/image" Target="/word/media/88f33c5f-f033-4e5c-b5bb-55a00f4796f2.png" Id="R26386a0942594b80" /></Relationships>
</file>