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f33fc280b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cf093c1ba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Vasseur,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a4aaff7664e3a" /><Relationship Type="http://schemas.openxmlformats.org/officeDocument/2006/relationships/numbering" Target="/word/numbering.xml" Id="Rbb460064f5f74aff" /><Relationship Type="http://schemas.openxmlformats.org/officeDocument/2006/relationships/settings" Target="/word/settings.xml" Id="Rcadc06dfd53c4210" /><Relationship Type="http://schemas.openxmlformats.org/officeDocument/2006/relationships/image" Target="/word/media/8997b3bc-ca48-4a94-bf55-c506aa9eef35.png" Id="Ra4ecf093c1ba4a3e" /></Relationships>
</file>