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5d3f28c93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45a291ea5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Locunolay,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cfda4e93d43de" /><Relationship Type="http://schemas.openxmlformats.org/officeDocument/2006/relationships/numbering" Target="/word/numbering.xml" Id="R4d708dc7103d43f2" /><Relationship Type="http://schemas.openxmlformats.org/officeDocument/2006/relationships/settings" Target="/word/settings.xml" Id="R2f73c7d2c07a43a9" /><Relationship Type="http://schemas.openxmlformats.org/officeDocument/2006/relationships/image" Target="/word/media/762fb54c-7279-463a-b2f6-57efe239d3a7.png" Id="Ra1d45a291ea5419f" /></Relationships>
</file>