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5d08b0b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92fccb9f9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Loges des Brandes,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7cfc92c1046a7" /><Relationship Type="http://schemas.openxmlformats.org/officeDocument/2006/relationships/numbering" Target="/word/numbering.xml" Id="Rf8130cc638d146d5" /><Relationship Type="http://schemas.openxmlformats.org/officeDocument/2006/relationships/settings" Target="/word/settings.xml" Id="R29021be7b76d4734" /><Relationship Type="http://schemas.openxmlformats.org/officeDocument/2006/relationships/image" Target="/word/media/4a259816-9d9d-49c4-801e-2eff3b2e2aa1.png" Id="R05692fccb9f9405b" /></Relationships>
</file>