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8d3c7ecae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dbaddbfaf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Longeville-sur-Mer,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f87a871c945c4" /><Relationship Type="http://schemas.openxmlformats.org/officeDocument/2006/relationships/numbering" Target="/word/numbering.xml" Id="Raf847c5b0faa4e08" /><Relationship Type="http://schemas.openxmlformats.org/officeDocument/2006/relationships/settings" Target="/word/settings.xml" Id="R74724a02268f4021" /><Relationship Type="http://schemas.openxmlformats.org/officeDocument/2006/relationships/image" Target="/word/media/7e3fc5ea-bb8b-471d-ba4b-d89421f28229.png" Id="R27adbaddbfaf4bce" /></Relationships>
</file>