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6637f6640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4a86d3cb2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Longpre-le-Sec,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1f1966ed6470b" /><Relationship Type="http://schemas.openxmlformats.org/officeDocument/2006/relationships/numbering" Target="/word/numbering.xml" Id="R5c06f744d1fc4979" /><Relationship Type="http://schemas.openxmlformats.org/officeDocument/2006/relationships/settings" Target="/word/settings.xml" Id="Rd422648aece447a1" /><Relationship Type="http://schemas.openxmlformats.org/officeDocument/2006/relationships/image" Target="/word/media/e3b55ede-6a9c-4172-aee1-4d00931494d8.png" Id="Rd314a86d3cb24681" /></Relationships>
</file>