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b326667d0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a3bf27377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Lorentzen,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ae36979f84910" /><Relationship Type="http://schemas.openxmlformats.org/officeDocument/2006/relationships/numbering" Target="/word/numbering.xml" Id="R20b0a76919c443fe" /><Relationship Type="http://schemas.openxmlformats.org/officeDocument/2006/relationships/settings" Target="/word/settings.xml" Id="R7ef6599a0d0a4dfd" /><Relationship Type="http://schemas.openxmlformats.org/officeDocument/2006/relationships/image" Target="/word/media/16cbf4a0-98a1-41fc-b43a-a301c44b1528.png" Id="Rb48a3bf273774dcd" /></Relationships>
</file>