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df5f6e171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95902bdaa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Loriol-sur-Drome,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3123b61624e13" /><Relationship Type="http://schemas.openxmlformats.org/officeDocument/2006/relationships/numbering" Target="/word/numbering.xml" Id="Rc173b4876790475e" /><Relationship Type="http://schemas.openxmlformats.org/officeDocument/2006/relationships/settings" Target="/word/settings.xml" Id="R1471ecf9dff14551" /><Relationship Type="http://schemas.openxmlformats.org/officeDocument/2006/relationships/image" Target="/word/media/f99a5ee2-ca1b-4e01-9e76-050c8846f1be.png" Id="R20a95902bdaa4299" /></Relationships>
</file>