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6d26a151c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65aa3f5a2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Missy-sur-Aisne,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454eb38064e28" /><Relationship Type="http://schemas.openxmlformats.org/officeDocument/2006/relationships/numbering" Target="/word/numbering.xml" Id="Re8b62634427940f4" /><Relationship Type="http://schemas.openxmlformats.org/officeDocument/2006/relationships/settings" Target="/word/settings.xml" Id="Re33306cc92164507" /><Relationship Type="http://schemas.openxmlformats.org/officeDocument/2006/relationships/image" Target="/word/media/86e7298d-6cde-4428-929c-72a2803db53a.png" Id="R24f65aa3f5a242c9" /></Relationships>
</file>