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ffe1908dd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785314928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Rouen, Haute-Normandie,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b4f2bfcdb4159" /><Relationship Type="http://schemas.openxmlformats.org/officeDocument/2006/relationships/numbering" Target="/word/numbering.xml" Id="Rc4fe578ff133411c" /><Relationship Type="http://schemas.openxmlformats.org/officeDocument/2006/relationships/settings" Target="/word/settings.xml" Id="R53138bc32b964416" /><Relationship Type="http://schemas.openxmlformats.org/officeDocument/2006/relationships/image" Target="/word/media/93c790fe-056d-4109-8a59-6ea59440dc8d.png" Id="R9917853149284aee" /></Relationships>
</file>