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586e5a4ca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6264c5b51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Cayenne, French Guiana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3c58e1a704f31" /><Relationship Type="http://schemas.openxmlformats.org/officeDocument/2006/relationships/numbering" Target="/word/numbering.xml" Id="Rcd9af67ad5944379" /><Relationship Type="http://schemas.openxmlformats.org/officeDocument/2006/relationships/settings" Target="/word/settings.xml" Id="R58066049e2bb44e7" /><Relationship Type="http://schemas.openxmlformats.org/officeDocument/2006/relationships/image" Target="/word/media/5b417515-7f1f-414a-9b9e-72013da75027.png" Id="R8696264c5b514f5e" /></Relationships>
</file>