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a27efd5c0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a6034588f4f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1ffafea734f10" /><Relationship Type="http://schemas.openxmlformats.org/officeDocument/2006/relationships/numbering" Target="/word/numbering.xml" Id="Rc58dfe6b3ed84e7e" /><Relationship Type="http://schemas.openxmlformats.org/officeDocument/2006/relationships/settings" Target="/word/settings.xml" Id="Rc7f290dedd6648f3" /><Relationship Type="http://schemas.openxmlformats.org/officeDocument/2006/relationships/image" Target="/word/media/77caed70-c3d7-4d14-a3c6-05452652fbda.png" Id="R927a6034588f4f88" /></Relationships>
</file>