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c2f4029cc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cadf7a52a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Abstatt,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8fa976ef4948cf" /><Relationship Type="http://schemas.openxmlformats.org/officeDocument/2006/relationships/numbering" Target="/word/numbering.xml" Id="R035dda1dbca64799" /><Relationship Type="http://schemas.openxmlformats.org/officeDocument/2006/relationships/settings" Target="/word/settings.xml" Id="Rae12feb7528d40ea" /><Relationship Type="http://schemas.openxmlformats.org/officeDocument/2006/relationships/image" Target="/word/media/a290511b-4d5c-452f-98f0-c7c6e27e35ed.png" Id="Rccfcadf7a52a434b" /></Relationships>
</file>