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2ac9f44a3f47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80a5e1f80746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Abstetter 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64c169fd8c4ab2" /><Relationship Type="http://schemas.openxmlformats.org/officeDocument/2006/relationships/numbering" Target="/word/numbering.xml" Id="R27ab900a64d546a1" /><Relationship Type="http://schemas.openxmlformats.org/officeDocument/2006/relationships/settings" Target="/word/settings.xml" Id="Rbda8840512c845c1" /><Relationship Type="http://schemas.openxmlformats.org/officeDocument/2006/relationships/image" Target="/word/media/3c986b55-9df4-418b-a989-7e6d122feeab.png" Id="R9980a5e1f8074621" /></Relationships>
</file>