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eac1d108e846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120f162dce49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Ackendorf,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49604cb35c49af" /><Relationship Type="http://schemas.openxmlformats.org/officeDocument/2006/relationships/numbering" Target="/word/numbering.xml" Id="R5f1c06b70ae74c24" /><Relationship Type="http://schemas.openxmlformats.org/officeDocument/2006/relationships/settings" Target="/word/settings.xml" Id="R6fa7c4be6c804863" /><Relationship Type="http://schemas.openxmlformats.org/officeDocument/2006/relationships/image" Target="/word/media/280c63fb-9911-4d0a-b2f6-6a176e1c5880.png" Id="R97120f162dce49af" /></Relationships>
</file>