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026e3dd5e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becbd83d9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Agatharied,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985a4eca84ddc" /><Relationship Type="http://schemas.openxmlformats.org/officeDocument/2006/relationships/numbering" Target="/word/numbering.xml" Id="Ra3dea39a6b8d4265" /><Relationship Type="http://schemas.openxmlformats.org/officeDocument/2006/relationships/settings" Target="/word/settings.xml" Id="Rc64d2f4ad8244255" /><Relationship Type="http://schemas.openxmlformats.org/officeDocument/2006/relationships/image" Target="/word/media/9dccf42a-e9b2-4a15-8fb6-f8bc239f60eb.png" Id="Rc41becbd83d94bc3" /></Relationships>
</file>