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ea37814ef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5c5eb081f49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Ainbrach,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ed5d83867048a6" /><Relationship Type="http://schemas.openxmlformats.org/officeDocument/2006/relationships/numbering" Target="/word/numbering.xml" Id="R92fb5ad35cfe404a" /><Relationship Type="http://schemas.openxmlformats.org/officeDocument/2006/relationships/settings" Target="/word/settings.xml" Id="R7d83d64fa95541a0" /><Relationship Type="http://schemas.openxmlformats.org/officeDocument/2006/relationships/image" Target="/word/media/552afe4f-2dc8-4509-bbc4-248206e130ac.png" Id="Rc6b5c5eb081f49a7" /></Relationships>
</file>