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2a782ff59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130ad32a2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Alstadten,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d7f29095245c6" /><Relationship Type="http://schemas.openxmlformats.org/officeDocument/2006/relationships/numbering" Target="/word/numbering.xml" Id="R66756f8f638a4d3c" /><Relationship Type="http://schemas.openxmlformats.org/officeDocument/2006/relationships/settings" Target="/word/settings.xml" Id="R60563427a4b148a7" /><Relationship Type="http://schemas.openxmlformats.org/officeDocument/2006/relationships/image" Target="/word/media/bd4a9e93-68b1-4086-87fd-3df8e5fc61f2.png" Id="Rdcd130ad32a245aa" /></Relationships>
</file>