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a0efbed7e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f6670af50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Negentin,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5e67d1a954b1e" /><Relationship Type="http://schemas.openxmlformats.org/officeDocument/2006/relationships/numbering" Target="/word/numbering.xml" Id="Rf73e815abe904a6a" /><Relationship Type="http://schemas.openxmlformats.org/officeDocument/2006/relationships/settings" Target="/word/settings.xml" Id="Rc87180172329435a" /><Relationship Type="http://schemas.openxmlformats.org/officeDocument/2006/relationships/image" Target="/word/media/aa15d562-f21a-4851-bb81-8e05627fc4f8.png" Id="Rafaf6670af504e4b" /></Relationships>
</file>