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a89f894b1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33279ae7c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Schadow,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15f95493745db" /><Relationship Type="http://schemas.openxmlformats.org/officeDocument/2006/relationships/numbering" Target="/word/numbering.xml" Id="Re7a8282fe69145cb" /><Relationship Type="http://schemas.openxmlformats.org/officeDocument/2006/relationships/settings" Target="/word/settings.xml" Id="R2a3f3645cd6e4941" /><Relationship Type="http://schemas.openxmlformats.org/officeDocument/2006/relationships/image" Target="/word/media/c79dbc5f-33ce-4444-a8f9-750df13cdc58.png" Id="R82a33279ae7c41cf" /></Relationships>
</file>