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fe2215a9e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8e2defa56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Altbacherhof,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1f42efecd4a40" /><Relationship Type="http://schemas.openxmlformats.org/officeDocument/2006/relationships/numbering" Target="/word/numbering.xml" Id="R3c4f2d63ed2d4b76" /><Relationship Type="http://schemas.openxmlformats.org/officeDocument/2006/relationships/settings" Target="/word/settings.xml" Id="Rfd763e108d404a6a" /><Relationship Type="http://schemas.openxmlformats.org/officeDocument/2006/relationships/image" Target="/word/media/fd5e2d82-8b1e-4557-894f-e5d35e6d1d85.png" Id="R06d8e2defa564d8c" /></Relationships>
</file>