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9767380e8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6fe13ed0f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Altenroxel,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a59b9b4ea4370" /><Relationship Type="http://schemas.openxmlformats.org/officeDocument/2006/relationships/numbering" Target="/word/numbering.xml" Id="R4309f58c3e564a78" /><Relationship Type="http://schemas.openxmlformats.org/officeDocument/2006/relationships/settings" Target="/word/settings.xml" Id="R10aa1474c4b94f35" /><Relationship Type="http://schemas.openxmlformats.org/officeDocument/2006/relationships/image" Target="/word/media/e5c2a21a-12db-4477-ab77-9954d58a1ab2.png" Id="R52b6fe13ed0f4806" /></Relationships>
</file>