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0e471198f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e5002fe8b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Altensteinreuth,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8c728a941471b" /><Relationship Type="http://schemas.openxmlformats.org/officeDocument/2006/relationships/numbering" Target="/word/numbering.xml" Id="R5b99574e800e4475" /><Relationship Type="http://schemas.openxmlformats.org/officeDocument/2006/relationships/settings" Target="/word/settings.xml" Id="R1d0f008d50f04fea" /><Relationship Type="http://schemas.openxmlformats.org/officeDocument/2006/relationships/image" Target="/word/media/95e2323d-68c9-48ce-b329-7c90c79545a2.png" Id="R39de5002fe8b4059" /></Relationships>
</file>