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baf30e5be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ecbf6cfca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Altmannsgrun,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adc0d039b495b" /><Relationship Type="http://schemas.openxmlformats.org/officeDocument/2006/relationships/numbering" Target="/word/numbering.xml" Id="R11a7b30042bf430f" /><Relationship Type="http://schemas.openxmlformats.org/officeDocument/2006/relationships/settings" Target="/word/settings.xml" Id="R7d0fe7398ec74c4c" /><Relationship Type="http://schemas.openxmlformats.org/officeDocument/2006/relationships/image" Target="/word/media/34fdb4bb-f158-4c2e-a831-e5de434bf650.png" Id="R5bfecbf6cfca4ed3" /></Relationships>
</file>