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a60f1a7b7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af957bdd3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Altranft,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4b4433f5f48f5" /><Relationship Type="http://schemas.openxmlformats.org/officeDocument/2006/relationships/numbering" Target="/word/numbering.xml" Id="R25645241658c4869" /><Relationship Type="http://schemas.openxmlformats.org/officeDocument/2006/relationships/settings" Target="/word/settings.xml" Id="R48969c5ad98f4857" /><Relationship Type="http://schemas.openxmlformats.org/officeDocument/2006/relationships/image" Target="/word/media/5b0956de-7934-46b0-bcbd-0e127325ca13.png" Id="Rb7faf957bdd34328" /></Relationships>
</file>