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b93bdd695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e51184fbc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Ampfurth,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a434b5268411c" /><Relationship Type="http://schemas.openxmlformats.org/officeDocument/2006/relationships/numbering" Target="/word/numbering.xml" Id="R115d130de7fe4b4e" /><Relationship Type="http://schemas.openxmlformats.org/officeDocument/2006/relationships/settings" Target="/word/settings.xml" Id="Rb677310b8c0d4d6b" /><Relationship Type="http://schemas.openxmlformats.org/officeDocument/2006/relationships/image" Target="/word/media/024fec35-d736-4791-8b77-e8051388475b.png" Id="Rf66e51184fbc48a6" /></Relationships>
</file>