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b94c3b0754b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60abf6a1e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der Chaussee,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ceb110def4c13" /><Relationship Type="http://schemas.openxmlformats.org/officeDocument/2006/relationships/numbering" Target="/word/numbering.xml" Id="R4e175f3cf05540d1" /><Relationship Type="http://schemas.openxmlformats.org/officeDocument/2006/relationships/settings" Target="/word/settings.xml" Id="Raca16fd49d5648a9" /><Relationship Type="http://schemas.openxmlformats.org/officeDocument/2006/relationships/image" Target="/word/media/de2178a9-9a8a-49ff-9420-c24aa5f8c86c.png" Id="R26760abf6a1e41e7" /></Relationships>
</file>