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68478da85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2922f1945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Schanze,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b28fb3b354f10" /><Relationship Type="http://schemas.openxmlformats.org/officeDocument/2006/relationships/numbering" Target="/word/numbering.xml" Id="R79f33da6a5574941" /><Relationship Type="http://schemas.openxmlformats.org/officeDocument/2006/relationships/settings" Target="/word/settings.xml" Id="Rf82fce39d40a421a" /><Relationship Type="http://schemas.openxmlformats.org/officeDocument/2006/relationships/image" Target="/word/media/816331e1-7c4f-4a5b-a346-b25ce1d77408.png" Id="Rc412922f19454d0c" /></Relationships>
</file>